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p w:rsidR="001934F4" w:rsidRDefault="001934F4" w14:paraId="242C112F" w14:textId="77777777">
      <w:pPr>
        <w:pStyle w:val="Titre1"/>
        <w:tabs>
          <w:tab w:val="left" w:pos="0"/>
        </w:tabs>
        <w:spacing w:before="0"/>
      </w:pPr>
      <w:r>
        <w:t>Adressage IP - VLSM</w:t>
      </w:r>
    </w:p>
    <w:p w:rsidR="001934F4" w:rsidP="002F7D88" w:rsidRDefault="001934F4" w14:paraId="7BE77D0C" w14:textId="140FAD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Vous êtes l'administrateur du réseau IP présenté en annexe. Les liaisons entre routeurs sont de type </w:t>
      </w:r>
      <w:r w:rsidR="005A55C2">
        <w:rPr>
          <w:sz w:val="22"/>
          <w:szCs w:val="22"/>
        </w:rPr>
        <w:t xml:space="preserve">MPLS </w:t>
      </w:r>
      <w:r>
        <w:rPr>
          <w:sz w:val="22"/>
          <w:szCs w:val="22"/>
        </w:rPr>
        <w:t>(</w:t>
      </w:r>
      <w:proofErr w:type="spellStart"/>
      <w:r w:rsidRPr="00A15FF3" w:rsidR="00A15FF3">
        <w:rPr>
          <w:i/>
          <w:sz w:val="22"/>
          <w:szCs w:val="22"/>
        </w:rPr>
        <w:t>MultiProtocol</w:t>
      </w:r>
      <w:proofErr w:type="spellEnd"/>
      <w:r w:rsidRPr="00A15FF3" w:rsidR="00A15FF3">
        <w:rPr>
          <w:i/>
          <w:sz w:val="22"/>
          <w:szCs w:val="22"/>
        </w:rPr>
        <w:t xml:space="preserve"> Label </w:t>
      </w:r>
      <w:proofErr w:type="spellStart"/>
      <w:r w:rsidRPr="00A15FF3" w:rsidR="00A15FF3">
        <w:rPr>
          <w:i/>
          <w:sz w:val="22"/>
          <w:szCs w:val="22"/>
        </w:rPr>
        <w:t>Switching</w:t>
      </w:r>
      <w:proofErr w:type="spellEnd"/>
      <w:r>
        <w:rPr>
          <w:sz w:val="22"/>
          <w:szCs w:val="22"/>
        </w:rPr>
        <w:t>)</w:t>
      </w:r>
      <w:r w:rsidR="00907F82">
        <w:rPr>
          <w:sz w:val="22"/>
          <w:szCs w:val="22"/>
        </w:rPr>
        <w:t xml:space="preserve"> gérées par l’opérateur</w:t>
      </w:r>
      <w:r>
        <w:rPr>
          <w:sz w:val="22"/>
          <w:szCs w:val="22"/>
        </w:rPr>
        <w:t xml:space="preserve">. Toutes les machines de votre réseau doivent posséder une adresse IP dans </w:t>
      </w:r>
      <w:r w:rsidR="00907F82">
        <w:rPr>
          <w:sz w:val="22"/>
          <w:szCs w:val="22"/>
        </w:rPr>
        <w:t>l</w:t>
      </w:r>
      <w:r>
        <w:rPr>
          <w:sz w:val="22"/>
          <w:szCs w:val="22"/>
        </w:rPr>
        <w:t>e réseau</w:t>
      </w:r>
      <w:r w:rsidR="00907F82">
        <w:rPr>
          <w:sz w:val="22"/>
          <w:szCs w:val="22"/>
        </w:rPr>
        <w:t xml:space="preserve"> privé </w:t>
      </w:r>
      <w:r w:rsidRPr="00907F82" w:rsidR="00907F82">
        <w:rPr>
          <w:b/>
          <w:bCs/>
          <w:sz w:val="22"/>
          <w:szCs w:val="22"/>
        </w:rPr>
        <w:t>19</w:t>
      </w:r>
      <w:r w:rsidR="00907F82">
        <w:rPr>
          <w:b/>
          <w:bCs/>
          <w:sz w:val="22"/>
          <w:szCs w:val="22"/>
        </w:rPr>
        <w:t>2</w:t>
      </w:r>
      <w:r w:rsidRPr="00907F82" w:rsidR="00907F82">
        <w:rPr>
          <w:b/>
          <w:bCs/>
          <w:sz w:val="22"/>
          <w:szCs w:val="22"/>
        </w:rPr>
        <w:t>.1</w:t>
      </w:r>
      <w:r w:rsidR="00907F82">
        <w:rPr>
          <w:b/>
          <w:bCs/>
          <w:sz w:val="22"/>
          <w:szCs w:val="22"/>
        </w:rPr>
        <w:t>68</w:t>
      </w:r>
      <w:r w:rsidRPr="00907F82" w:rsidR="00907F82">
        <w:rPr>
          <w:b/>
          <w:bCs/>
          <w:sz w:val="22"/>
          <w:szCs w:val="22"/>
        </w:rPr>
        <w:t>.1.0/24</w:t>
      </w:r>
      <w:r>
        <w:rPr>
          <w:sz w:val="22"/>
          <w:szCs w:val="22"/>
        </w:rPr>
        <w:t xml:space="preserve">. Le routeur 4 (R4) est relié à internet via une liaison </w:t>
      </w:r>
      <w:r w:rsidR="002F7D88">
        <w:rPr>
          <w:sz w:val="22"/>
          <w:szCs w:val="22"/>
        </w:rPr>
        <w:t>fibre 1Gb/s</w:t>
      </w:r>
      <w:r>
        <w:rPr>
          <w:sz w:val="22"/>
          <w:szCs w:val="22"/>
        </w:rPr>
        <w:t xml:space="preserve">, l'adresse IP du routeur sur cette liaison est 171.127.12.144/24, la passerelle par défaut étant </w:t>
      </w:r>
      <w:r w:rsidR="00A15FF3">
        <w:rPr>
          <w:sz w:val="22"/>
          <w:szCs w:val="22"/>
        </w:rPr>
        <w:t>171</w:t>
      </w:r>
      <w:r>
        <w:rPr>
          <w:sz w:val="22"/>
          <w:szCs w:val="22"/>
        </w:rPr>
        <w:t>.127.12.2.</w:t>
      </w:r>
    </w:p>
    <w:p w:rsidR="001934F4" w:rsidRDefault="001934F4" w14:paraId="7AB535B5" w14:textId="77777777">
      <w:pPr>
        <w:rPr>
          <w:sz w:val="22"/>
          <w:szCs w:val="22"/>
        </w:rPr>
      </w:pPr>
    </w:p>
    <w:p w:rsidR="001934F4" w:rsidRDefault="001934F4" w14:paraId="14DA66CE" w14:textId="77777777">
      <w:pPr>
        <w:rPr>
          <w:sz w:val="22"/>
          <w:szCs w:val="22"/>
        </w:rPr>
      </w:pPr>
      <w:r>
        <w:rPr>
          <w:sz w:val="22"/>
          <w:szCs w:val="22"/>
        </w:rPr>
        <w:t>Le nombre d’hôtes indiqué par réseau est le nombre maximum d'interfaces que ce réseau aura à supporter.</w:t>
      </w:r>
    </w:p>
    <w:p w:rsidR="001934F4" w:rsidP="0E71560A" w:rsidRDefault="001934F4" w14:paraId="30DF38A2" w14:textId="72837B5E">
      <w:pPr>
        <w:pStyle w:val="Titre2"/>
        <w:rPr/>
      </w:pPr>
      <w:r w:rsidR="39372328">
        <w:rPr/>
        <w:t>Travail à faire</w:t>
      </w:r>
      <w:r w:rsidR="0A70C7C7">
        <w:rPr/>
        <w:t xml:space="preserve"> </w:t>
      </w:r>
    </w:p>
    <w:p w:rsidR="001934F4" w:rsidRDefault="00207C1A" w14:paraId="2821B195" w14:textId="3C9B29B2">
      <w:pPr>
        <w:numPr>
          <w:ilvl w:val="0"/>
          <w:numId w:val="4"/>
        </w:numPr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 xml:space="preserve">Expliquer </w:t>
      </w:r>
      <w:r w:rsidR="001934F4">
        <w:rPr>
          <w:sz w:val="22"/>
          <w:szCs w:val="22"/>
        </w:rPr>
        <w:t>si l'on peut partitionner le plan d'adressage en affectant le même masque de sous réseau à chaque sous réseau</w:t>
      </w:r>
      <w:r>
        <w:rPr>
          <w:sz w:val="22"/>
          <w:szCs w:val="22"/>
        </w:rPr>
        <w:t>.</w:t>
      </w:r>
    </w:p>
    <w:p w:rsidR="001934F4" w:rsidRDefault="001934F4" w14:paraId="2FA66218" w14:textId="77777777">
      <w:pPr>
        <w:rPr>
          <w:sz w:val="22"/>
          <w:szCs w:val="22"/>
        </w:rPr>
      </w:pPr>
    </w:p>
    <w:p w:rsidR="001934F4" w:rsidRDefault="001934F4" w14:paraId="1D0DF8B4" w14:textId="77777777">
      <w:pPr>
        <w:numPr>
          <w:ilvl w:val="0"/>
          <w:numId w:val="4"/>
        </w:numPr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 xml:space="preserve">Établir un partitionnement de la plage d'adresses afin de pouvoir attribuer des adresses IP valides à tous les hôtes dans les différents réseaux. </w:t>
      </w:r>
    </w:p>
    <w:p w:rsidR="001934F4" w:rsidRDefault="001934F4" w14:paraId="3C0ADDE5" w14:textId="77777777">
      <w:pPr>
        <w:rPr>
          <w:sz w:val="22"/>
          <w:szCs w:val="22"/>
        </w:rPr>
      </w:pPr>
    </w:p>
    <w:p w:rsidR="001934F4" w:rsidRDefault="001934F4" w14:paraId="07EF5F21" w14:textId="77777777">
      <w:pPr>
        <w:numPr>
          <w:ilvl w:val="0"/>
          <w:numId w:val="4"/>
        </w:numPr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>Pour chaque réseau, donner un exemple de paramètres IP valides pour un hôte du réseau et proposer pour chaque routeur les adresses associées à chacune de leurs interfaces.</w:t>
      </w:r>
    </w:p>
    <w:p w:rsidR="001934F4" w:rsidRDefault="001934F4" w14:paraId="05212CAA" w14:textId="77777777">
      <w:pPr>
        <w:rPr>
          <w:sz w:val="22"/>
          <w:szCs w:val="22"/>
        </w:rPr>
      </w:pPr>
    </w:p>
    <w:p w:rsidR="001934F4" w:rsidRDefault="001934F4" w14:paraId="64BB27A8" w14:textId="77777777">
      <w:pPr>
        <w:numPr>
          <w:ilvl w:val="0"/>
          <w:numId w:val="4"/>
        </w:numPr>
        <w:tabs>
          <w:tab w:val="left" w:pos="720"/>
        </w:tabs>
        <w:rPr>
          <w:sz w:val="22"/>
          <w:szCs w:val="22"/>
        </w:rPr>
      </w:pPr>
      <w:r w:rsidRPr="2B1E7329" w:rsidR="39372328">
        <w:rPr>
          <w:sz w:val="22"/>
          <w:szCs w:val="22"/>
        </w:rPr>
        <w:t xml:space="preserve">Donner les tables de routage des routeurs R4 et R2. </w:t>
      </w:r>
    </w:p>
    <w:p w:rsidR="2B1E7329" w:rsidP="2B1E7329" w:rsidRDefault="2B1E7329" w14:paraId="6AB87960" w14:textId="7185E5D9">
      <w:pPr>
        <w:pStyle w:val="Normal"/>
        <w:tabs>
          <w:tab w:val="left" w:leader="none" w:pos="720"/>
        </w:tabs>
        <w:ind w:left="0"/>
        <w:rPr>
          <w:color w:val="000080"/>
          <w:sz w:val="22"/>
          <w:szCs w:val="22"/>
        </w:rPr>
      </w:pPr>
    </w:p>
    <w:p w:rsidR="2B1E7329" w:rsidP="2B1E7329" w:rsidRDefault="2B1E7329" w14:paraId="627363F0" w14:textId="788A7672">
      <w:pPr>
        <w:pStyle w:val="Normal"/>
        <w:tabs>
          <w:tab w:val="left" w:leader="none" w:pos="720"/>
        </w:tabs>
        <w:ind w:left="0"/>
        <w:rPr>
          <w:color w:val="000080"/>
          <w:sz w:val="22"/>
          <w:szCs w:val="22"/>
        </w:rPr>
      </w:pPr>
    </w:p>
    <w:p w:rsidR="2B1E7329" w:rsidP="2B1E7329" w:rsidRDefault="2B1E7329" w14:paraId="4239805A" w14:textId="2ACC6BD8">
      <w:pPr>
        <w:pStyle w:val="Normal"/>
        <w:tabs>
          <w:tab w:val="left" w:leader="none" w:pos="720"/>
        </w:tabs>
        <w:ind w:left="0"/>
        <w:rPr>
          <w:color w:val="000080"/>
          <w:sz w:val="22"/>
          <w:szCs w:val="22"/>
        </w:rPr>
      </w:pPr>
    </w:p>
    <w:p w:rsidR="001934F4" w:rsidRDefault="001934F4" w14:paraId="7AED572E" w14:textId="77777777">
      <w:pPr>
        <w:pStyle w:val="Titre2"/>
        <w:tabs>
          <w:tab w:val="left" w:pos="0"/>
        </w:tabs>
      </w:pPr>
    </w:p>
    <w:p w:rsidR="001934F4" w:rsidRDefault="005A55C2" w14:paraId="7E368947" w14:textId="77777777">
      <w:pPr>
        <w:pStyle w:val="Titre2"/>
        <w:tabs>
          <w:tab w:val="left" w:pos="0"/>
        </w:tabs>
      </w:pPr>
      <w:r>
        <w:br w:type="page"/>
      </w:r>
      <w:r w:rsidR="001934F4">
        <w:t>Annexe 1 : Schéma du réseau</w:t>
      </w:r>
    </w:p>
    <w:p w:rsidR="001934F4" w:rsidRDefault="00947E6C" w14:paraId="0D3D5584" w14:textId="6355B504">
      <w:pPr>
        <w:pStyle w:val="Titre1"/>
        <w:tabs>
          <w:tab w:val="left" w:pos="0"/>
        </w:tabs>
      </w:pPr>
      <w:r>
        <w:rPr>
          <w:b w:val="0"/>
          <w:bCs w:val="0"/>
          <w:noProof/>
        </w:rPr>
        <w:drawing>
          <wp:inline distT="0" distB="0" distL="0" distR="0" wp14:anchorId="5A4049C6" wp14:editId="7F044EF3">
            <wp:extent cx="5756275" cy="34829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48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4F4" w:rsidRDefault="001934F4" w14:paraId="05067203" w14:textId="77777777">
      <w:r>
        <w:br/>
      </w:r>
      <w:r>
        <w:t>Le nombre de postes spécifié s'entend routeur compris.</w:t>
      </w:r>
    </w:p>
    <w:p w:rsidR="001934F4" w:rsidRDefault="001934F4" w14:paraId="63509463" w14:textId="77777777">
      <w:pPr>
        <w:pStyle w:val="Titre2"/>
        <w:tabs>
          <w:tab w:val="left" w:pos="0"/>
        </w:tabs>
      </w:pPr>
      <w:r>
        <w:t>Annexe 2 : Cahier des charges de l'adressage</w:t>
      </w:r>
    </w:p>
    <w:p w:rsidR="001934F4" w:rsidRDefault="001934F4" w14:paraId="255975C1" w14:textId="388D63BB">
      <w:pPr>
        <w:numPr>
          <w:ilvl w:val="0"/>
          <w:numId w:val="7"/>
        </w:numPr>
        <w:tabs>
          <w:tab w:val="left" w:pos="720"/>
        </w:tabs>
      </w:pPr>
      <w:r>
        <w:t>Il faut optimiser la répartition des adresses en réservant à chaque sous réseau le nombre d'adresses dont il a besoin. Cette optimisation se fera grâce au masque de sous réseau</w:t>
      </w:r>
    </w:p>
    <w:p w:rsidR="001934F4" w:rsidRDefault="001934F4" w14:paraId="74073424" w14:textId="77777777">
      <w:pPr>
        <w:numPr>
          <w:ilvl w:val="0"/>
          <w:numId w:val="7"/>
        </w:numPr>
        <w:tabs>
          <w:tab w:val="left" w:pos="720"/>
        </w:tabs>
      </w:pPr>
      <w:r>
        <w:t>On affectera à chaque sous réseau la première plage d'adresses disponible correspondant au nombre d'adresses dont il a besoin</w:t>
      </w:r>
    </w:p>
    <w:p w:rsidR="001934F4" w:rsidRDefault="001934F4" w14:paraId="536850C6" w14:textId="77777777">
      <w:pPr>
        <w:numPr>
          <w:ilvl w:val="0"/>
          <w:numId w:val="7"/>
        </w:numPr>
        <w:tabs>
          <w:tab w:val="left" w:pos="720"/>
        </w:tabs>
      </w:pPr>
      <w:r>
        <w:t>On ne laissera pas de plages d'adresses non utilisé</w:t>
      </w:r>
      <w:r w:rsidR="005A55C2">
        <w:t>e</w:t>
      </w:r>
      <w:r>
        <w:t>s entre chaque sous réseau (ce qui compte tenu des besoins d'adresses est impossible)</w:t>
      </w:r>
    </w:p>
    <w:p w:rsidR="001934F4" w:rsidRDefault="001934F4" w14:paraId="63EF93F8" w14:textId="77777777">
      <w:pPr>
        <w:numPr>
          <w:ilvl w:val="0"/>
          <w:numId w:val="7"/>
        </w:numPr>
        <w:tabs>
          <w:tab w:val="left" w:pos="720"/>
        </w:tabs>
      </w:pPr>
      <w:r>
        <w:t>Les réseaux d'interconnexion se verront affecter les dernières plages d'adresses disponibles</w:t>
      </w:r>
    </w:p>
    <w:p w:rsidR="001934F4" w:rsidRDefault="001934F4" w14:paraId="790C7B57" w14:textId="77777777">
      <w:pPr>
        <w:numPr>
          <w:ilvl w:val="0"/>
          <w:numId w:val="7"/>
        </w:numPr>
        <w:tabs>
          <w:tab w:val="left" w:pos="720"/>
        </w:tabs>
      </w:pPr>
      <w:r>
        <w:t>Les routeurs prendront la première adresse disponible dans un sous réseau</w:t>
      </w:r>
    </w:p>
    <w:p w:rsidR="001934F4" w:rsidP="0083099B" w:rsidRDefault="001934F4" w14:paraId="55148BA8" w14:textId="664B42A2">
      <w:pPr>
        <w:numPr>
          <w:ilvl w:val="0"/>
          <w:numId w:val="7"/>
        </w:numPr>
        <w:tabs>
          <w:tab w:val="left" w:pos="720"/>
        </w:tabs>
      </w:pPr>
      <w:r>
        <w:t>Dans les réseaux d'interconnexion</w:t>
      </w:r>
      <w:r w:rsidR="005A55C2">
        <w:t>,</w:t>
      </w:r>
      <w:r>
        <w:t xml:space="preserve"> les routeurs prendront l'adresse la plus basse ou la plus haute en fonction de leur nom. Exemple dans la liaison R1 </w:t>
      </w:r>
      <w:r w:rsidR="00907F82">
        <w:t xml:space="preserve">- </w:t>
      </w:r>
      <w:r>
        <w:t>R2, R1 prendra l'adresse basse et R2 l'adresse haute</w:t>
      </w:r>
    </w:p>
    <w:sectPr w:rsidR="001934F4">
      <w:footerReference w:type="default" r:id="rId8"/>
      <w:footnotePr>
        <w:pos w:val="beneathText"/>
      </w:footnotePr>
      <w:pgSz w:w="11905" w:h="16837" w:orient="portrait"/>
      <w:pgMar w:top="1140" w:right="1418" w:bottom="1134" w:left="1418" w:header="720" w:footer="992" w:gutter="0"/>
      <w:cols w:space="720"/>
      <w:docGrid w:linePitch="36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3460" w:rsidRDefault="00B13460" w14:paraId="2AB55A6A" w14:textId="77777777">
      <w:r>
        <w:separator/>
      </w:r>
    </w:p>
  </w:endnote>
  <w:endnote w:type="continuationSeparator" w:id="0">
    <w:p w:rsidR="00B13460" w:rsidRDefault="00B13460" w14:paraId="46D8859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934F4" w:rsidRDefault="001934F4" w14:paraId="020FEF73" w14:textId="5CB4B1A4">
    <w:pPr>
      <w:pStyle w:val="Pieddepage"/>
      <w:pBdr>
        <w:top w:val="single" w:color="000000" w:sz="4" w:space="1"/>
      </w:pBdr>
    </w:pPr>
    <w:r>
      <w:tab/>
    </w: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BE3D7A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\*Arabic </w:instrText>
    </w:r>
    <w:r>
      <w:rPr>
        <w:rStyle w:val="Numrodepage"/>
      </w:rPr>
      <w:fldChar w:fldCharType="separate"/>
    </w:r>
    <w:r w:rsidR="00302E74">
      <w:rPr>
        <w:rStyle w:val="Numrodepage"/>
        <w:noProof/>
      </w:rPr>
      <w:t>5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3460" w:rsidRDefault="00B13460" w14:paraId="034D378D" w14:textId="77777777">
      <w:r>
        <w:separator/>
      </w:r>
    </w:p>
  </w:footnote>
  <w:footnote w:type="continuationSeparator" w:id="0">
    <w:p w:rsidR="00B13460" w:rsidRDefault="00B13460" w14:paraId="1F07ED7D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bullet"/>
      <w:pStyle w:val="Listepuces21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decimal"/>
      <w:pStyle w:val="Listenumros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22"/>
    <w:lvl w:ilvl="0">
      <w:start w:val="1"/>
      <w:numFmt w:val="bullet"/>
      <w:pStyle w:val="Listepuce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29532937">
    <w:abstractNumId w:val="0"/>
  </w:num>
  <w:num w:numId="2" w16cid:durableId="783379609">
    <w:abstractNumId w:val="1"/>
  </w:num>
  <w:num w:numId="3" w16cid:durableId="114178314">
    <w:abstractNumId w:val="2"/>
  </w:num>
  <w:num w:numId="4" w16cid:durableId="1726836527">
    <w:abstractNumId w:val="3"/>
  </w:num>
  <w:num w:numId="5" w16cid:durableId="910888861">
    <w:abstractNumId w:val="4"/>
  </w:num>
  <w:num w:numId="6" w16cid:durableId="667907390">
    <w:abstractNumId w:val="5"/>
  </w:num>
  <w:num w:numId="7" w16cid:durableId="315452867">
    <w:abstractNumId w:val="6"/>
  </w:num>
  <w:num w:numId="8" w16cid:durableId="347565174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trackRevisions w:val="false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E71"/>
    <w:rsid w:val="000828EA"/>
    <w:rsid w:val="000D052F"/>
    <w:rsid w:val="0017186F"/>
    <w:rsid w:val="00173061"/>
    <w:rsid w:val="001934F4"/>
    <w:rsid w:val="001B1C4E"/>
    <w:rsid w:val="00207C1A"/>
    <w:rsid w:val="002F7D88"/>
    <w:rsid w:val="00302E74"/>
    <w:rsid w:val="005167D5"/>
    <w:rsid w:val="005A55C2"/>
    <w:rsid w:val="006C2CEE"/>
    <w:rsid w:val="007D0C5C"/>
    <w:rsid w:val="0083099B"/>
    <w:rsid w:val="00907F82"/>
    <w:rsid w:val="00947E6C"/>
    <w:rsid w:val="0097327D"/>
    <w:rsid w:val="00A15FF3"/>
    <w:rsid w:val="00AC1F3D"/>
    <w:rsid w:val="00AE22F9"/>
    <w:rsid w:val="00B13460"/>
    <w:rsid w:val="00BE3D7A"/>
    <w:rsid w:val="00DE26AF"/>
    <w:rsid w:val="00EA0E71"/>
    <w:rsid w:val="00FF279A"/>
    <w:rsid w:val="00FF7C87"/>
    <w:rsid w:val="09CF5CC5"/>
    <w:rsid w:val="0A70C7C7"/>
    <w:rsid w:val="0E71560A"/>
    <w:rsid w:val="23EF97E3"/>
    <w:rsid w:val="2B1E7329"/>
    <w:rsid w:val="39372328"/>
    <w:rsid w:val="3FF4018A"/>
    <w:rsid w:val="5B638CF6"/>
    <w:rsid w:val="6930C27A"/>
    <w:rsid w:val="75E0B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7FB0E"/>
  <w15:chartTrackingRefBased/>
  <w15:docId w15:val="{3FADF103-056B-450C-A773-D51A3CCB92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</w:pPr>
    <w:rPr>
      <w:rFonts w:ascii="Arial" w:hAnsi="Arial" w:cs="Arial"/>
      <w:color w:val="000080"/>
      <w:lang w:eastAsia="ar-SA"/>
    </w:rPr>
  </w:style>
  <w:style w:type="paragraph" w:styleId="Titre1">
    <w:name w:val="heading 1"/>
    <w:basedOn w:val="Normal"/>
    <w:next w:val="Normal"/>
    <w:qFormat/>
    <w:pPr>
      <w:numPr>
        <w:numId w:val="8"/>
      </w:numPr>
      <w:spacing w:before="280" w:after="280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pPr>
      <w:numPr>
        <w:ilvl w:val="1"/>
        <w:numId w:val="8"/>
      </w:numPr>
      <w:spacing w:before="280" w:after="280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pPr>
      <w:numPr>
        <w:ilvl w:val="2"/>
        <w:numId w:val="8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numPr>
        <w:ilvl w:val="3"/>
        <w:numId w:val="8"/>
      </w:num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pPr>
      <w:numPr>
        <w:ilvl w:val="4"/>
      </w:numPr>
      <w:outlineLvl w:val="4"/>
    </w:pPr>
    <w:rPr>
      <w:i w:val="0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WW8Num1z0" w:customStyle="1">
    <w:name w:val="WW8Num1z0"/>
    <w:rPr>
      <w:rFonts w:cs="Times New Roman"/>
    </w:rPr>
  </w:style>
  <w:style w:type="character" w:styleId="WW8Num2z0" w:customStyle="1">
    <w:name w:val="WW8Num2z0"/>
    <w:rPr>
      <w:rFonts w:cs="Times New Roman"/>
    </w:rPr>
  </w:style>
  <w:style w:type="character" w:styleId="WW8Num5z0" w:customStyle="1">
    <w:name w:val="WW8Num5z0"/>
    <w:rPr>
      <w:rFonts w:ascii="Symbol" w:hAnsi="Symbol"/>
    </w:rPr>
  </w:style>
  <w:style w:type="character" w:styleId="WW8Num6z0" w:customStyle="1">
    <w:name w:val="WW8Num6z0"/>
    <w:rPr>
      <w:rFonts w:ascii="Symbol" w:hAnsi="Symbol"/>
    </w:rPr>
  </w:style>
  <w:style w:type="character" w:styleId="WW8Num7z0" w:customStyle="1">
    <w:name w:val="WW8Num7z0"/>
    <w:rPr>
      <w:rFonts w:ascii="Symbol" w:hAnsi="Symbol"/>
    </w:rPr>
  </w:style>
  <w:style w:type="character" w:styleId="WW8Num8z0" w:customStyle="1">
    <w:name w:val="WW8Num8z0"/>
    <w:rPr>
      <w:rFonts w:ascii="Symbol" w:hAnsi="Symbol"/>
    </w:rPr>
  </w:style>
  <w:style w:type="character" w:styleId="WW8Num9z0" w:customStyle="1">
    <w:name w:val="WW8Num9z0"/>
    <w:rPr>
      <w:rFonts w:cs="Times New Roman"/>
    </w:rPr>
  </w:style>
  <w:style w:type="character" w:styleId="WW8Num10z0" w:customStyle="1">
    <w:name w:val="WW8Num10z0"/>
    <w:rPr>
      <w:rFonts w:ascii="Symbol" w:hAnsi="Symbol"/>
    </w:rPr>
  </w:style>
  <w:style w:type="character" w:styleId="WW8Num12z0" w:customStyle="1">
    <w:name w:val="WW8Num12z0"/>
    <w:rPr>
      <w:rFonts w:ascii="Symbol" w:hAnsi="Symbol"/>
    </w:rPr>
  </w:style>
  <w:style w:type="character" w:styleId="WW8Num12z1" w:customStyle="1">
    <w:name w:val="WW8Num12z1"/>
    <w:rPr>
      <w:rFonts w:ascii="Courier New" w:hAnsi="Courier New"/>
    </w:rPr>
  </w:style>
  <w:style w:type="character" w:styleId="WW8Num12z2" w:customStyle="1">
    <w:name w:val="WW8Num12z2"/>
    <w:rPr>
      <w:rFonts w:ascii="Wingdings" w:hAnsi="Wingdings"/>
    </w:rPr>
  </w:style>
  <w:style w:type="character" w:styleId="WW8Num13z0" w:customStyle="1">
    <w:name w:val="WW8Num13z0"/>
    <w:rPr>
      <w:rFonts w:ascii="Courier New" w:hAnsi="Courier New" w:cs="Courier New"/>
    </w:rPr>
  </w:style>
  <w:style w:type="character" w:styleId="WW8Num13z2" w:customStyle="1">
    <w:name w:val="WW8Num13z2"/>
    <w:rPr>
      <w:rFonts w:ascii="Wingdings" w:hAnsi="Wingdings"/>
    </w:rPr>
  </w:style>
  <w:style w:type="character" w:styleId="WW8Num13z3" w:customStyle="1">
    <w:name w:val="WW8Num13z3"/>
    <w:rPr>
      <w:rFonts w:ascii="Symbol" w:hAnsi="Symbol"/>
    </w:rPr>
  </w:style>
  <w:style w:type="character" w:styleId="WW8Num14z0" w:customStyle="1">
    <w:name w:val="WW8Num14z0"/>
    <w:rPr>
      <w:rFonts w:ascii="Wingdings" w:hAnsi="Wingdings"/>
    </w:rPr>
  </w:style>
  <w:style w:type="character" w:styleId="WW8Num14z1" w:customStyle="1">
    <w:name w:val="WW8Num14z1"/>
    <w:rPr>
      <w:rFonts w:ascii="Courier New" w:hAnsi="Courier New" w:cs="Courier New"/>
    </w:rPr>
  </w:style>
  <w:style w:type="character" w:styleId="WW8Num14z3" w:customStyle="1">
    <w:name w:val="WW8Num14z3"/>
    <w:rPr>
      <w:rFonts w:ascii="Symbol" w:hAnsi="Symbol"/>
    </w:rPr>
  </w:style>
  <w:style w:type="character" w:styleId="WW8Num15z0" w:customStyle="1">
    <w:name w:val="WW8Num15z0"/>
    <w:rPr>
      <w:rFonts w:cs="Times New Roman"/>
    </w:rPr>
  </w:style>
  <w:style w:type="character" w:styleId="WW8Num15z2" w:customStyle="1">
    <w:name w:val="WW8Num15z2"/>
    <w:rPr>
      <w:rFonts w:ascii="Wingdings" w:hAnsi="Wingdings"/>
    </w:rPr>
  </w:style>
  <w:style w:type="character" w:styleId="WW8Num15z3" w:customStyle="1">
    <w:name w:val="WW8Num15z3"/>
    <w:rPr>
      <w:rFonts w:ascii="Symbol" w:hAnsi="Symbol"/>
    </w:rPr>
  </w:style>
  <w:style w:type="character" w:styleId="WW8Num15z4" w:customStyle="1">
    <w:name w:val="WW8Num15z4"/>
    <w:rPr>
      <w:rFonts w:ascii="Courier New" w:hAnsi="Courier New"/>
    </w:rPr>
  </w:style>
  <w:style w:type="character" w:styleId="WW8Num16z0" w:customStyle="1">
    <w:name w:val="WW8Num16z0"/>
    <w:rPr>
      <w:rFonts w:ascii="Symbol" w:hAnsi="Symbol"/>
    </w:rPr>
  </w:style>
  <w:style w:type="character" w:styleId="WW8Num16z1" w:customStyle="1">
    <w:name w:val="WW8Num16z1"/>
    <w:rPr>
      <w:rFonts w:ascii="Courier New" w:hAnsi="Courier New"/>
    </w:rPr>
  </w:style>
  <w:style w:type="character" w:styleId="WW8Num16z2" w:customStyle="1">
    <w:name w:val="WW8Num16z2"/>
    <w:rPr>
      <w:rFonts w:ascii="Wingdings" w:hAnsi="Wingdings"/>
    </w:rPr>
  </w:style>
  <w:style w:type="character" w:styleId="WW8Num17z0" w:customStyle="1">
    <w:name w:val="WW8Num17z0"/>
    <w:rPr>
      <w:rFonts w:ascii="Courier New" w:hAnsi="Courier New" w:cs="Courier New"/>
    </w:rPr>
  </w:style>
  <w:style w:type="character" w:styleId="WW8Num17z2" w:customStyle="1">
    <w:name w:val="WW8Num17z2"/>
    <w:rPr>
      <w:rFonts w:ascii="Wingdings" w:hAnsi="Wingdings"/>
    </w:rPr>
  </w:style>
  <w:style w:type="character" w:styleId="WW8Num17z3" w:customStyle="1">
    <w:name w:val="WW8Num17z3"/>
    <w:rPr>
      <w:rFonts w:ascii="Symbol" w:hAnsi="Symbol"/>
    </w:rPr>
  </w:style>
  <w:style w:type="character" w:styleId="WW8Num18z0" w:customStyle="1">
    <w:name w:val="WW8Num18z0"/>
    <w:rPr>
      <w:rFonts w:ascii="Symbol" w:hAnsi="Symbol"/>
    </w:rPr>
  </w:style>
  <w:style w:type="character" w:styleId="WW8Num21z0" w:customStyle="1">
    <w:name w:val="WW8Num21z0"/>
    <w:rPr>
      <w:rFonts w:ascii="Symbol" w:hAnsi="Symbol"/>
    </w:rPr>
  </w:style>
  <w:style w:type="character" w:styleId="WW8Num22z0" w:customStyle="1">
    <w:name w:val="WW8Num22z0"/>
    <w:rPr>
      <w:rFonts w:ascii="Wingdings" w:hAnsi="Wingdings"/>
    </w:rPr>
  </w:style>
  <w:style w:type="character" w:styleId="WW8Num22z1" w:customStyle="1">
    <w:name w:val="WW8Num22z1"/>
    <w:rPr>
      <w:rFonts w:ascii="Courier New" w:hAnsi="Courier New"/>
    </w:rPr>
  </w:style>
  <w:style w:type="character" w:styleId="WW8Num22z3" w:customStyle="1">
    <w:name w:val="WW8Num22z3"/>
    <w:rPr>
      <w:rFonts w:ascii="Symbol" w:hAnsi="Symbol"/>
    </w:rPr>
  </w:style>
  <w:style w:type="character" w:styleId="WW8Num24z0" w:customStyle="1">
    <w:name w:val="WW8Num24z0"/>
    <w:rPr>
      <w:rFonts w:ascii="Symbol" w:hAnsi="Symbol"/>
    </w:rPr>
  </w:style>
  <w:style w:type="character" w:styleId="WW8Num24z1" w:customStyle="1">
    <w:name w:val="WW8Num24z1"/>
    <w:rPr>
      <w:rFonts w:ascii="Courier New" w:hAnsi="Courier New" w:cs="Courier New"/>
    </w:rPr>
  </w:style>
  <w:style w:type="character" w:styleId="WW8Num24z2" w:customStyle="1">
    <w:name w:val="WW8Num24z2"/>
    <w:rPr>
      <w:rFonts w:ascii="Wingdings" w:hAnsi="Wingdings"/>
    </w:rPr>
  </w:style>
  <w:style w:type="character" w:styleId="WW8NumSt26z0" w:customStyle="1">
    <w:name w:val="WW8NumSt26z0"/>
    <w:rPr>
      <w:rFonts w:ascii="Symbol" w:hAnsi="Symbol"/>
    </w:rPr>
  </w:style>
  <w:style w:type="character" w:styleId="Policepardfaut1" w:customStyle="1">
    <w:name w:val="Police par défaut1"/>
  </w:style>
  <w:style w:type="character" w:styleId="syntaxe" w:customStyle="1">
    <w:name w:val="syntaxe"/>
    <w:rPr>
      <w:rFonts w:ascii="Courier New" w:hAnsi="Courier New" w:cs="Courier New"/>
      <w:sz w:val="20"/>
      <w:szCs w:val="20"/>
    </w:rPr>
  </w:style>
  <w:style w:type="character" w:styleId="Numrodepage">
    <w:name w:val="page number"/>
    <w:semiHidden/>
    <w:rPr>
      <w:rFonts w:cs="Times New Roman"/>
    </w:rPr>
  </w:style>
  <w:style w:type="character" w:styleId="commande" w:customStyle="1">
    <w:name w:val="commande"/>
    <w:rPr>
      <w:rFonts w:ascii="Arial Narrow" w:hAnsi="Arial Narrow" w:cs="Courier New"/>
      <w:b/>
      <w:sz w:val="20"/>
    </w:rPr>
  </w:style>
  <w:style w:type="character" w:styleId="Lienhypertexte">
    <w:name w:val="Hyperlink"/>
    <w:semiHidden/>
    <w:rPr>
      <w:rFonts w:ascii="Arial" w:hAnsi="Arial" w:cs="Arial"/>
      <w:color w:val="0000FF"/>
      <w:sz w:val="20"/>
      <w:szCs w:val="20"/>
      <w:u w:val="single"/>
    </w:rPr>
  </w:style>
  <w:style w:type="character" w:styleId="Lienhypertextesuivivisit">
    <w:name w:val="FollowedHyperlink"/>
    <w:semiHidden/>
    <w:rPr>
      <w:rFonts w:cs="Times New Roman"/>
      <w:color w:val="800080"/>
      <w:u w:val="single"/>
    </w:rPr>
  </w:style>
  <w:style w:type="character" w:styleId="CarCar3" w:customStyle="1">
    <w:name w:val="Car Car3"/>
    <w:rPr>
      <w:rFonts w:ascii="Tahoma" w:hAnsi="Tahoma" w:cs="Tahoma"/>
      <w:color w:val="000080"/>
      <w:sz w:val="16"/>
      <w:szCs w:val="16"/>
    </w:rPr>
  </w:style>
  <w:style w:type="character" w:styleId="CarCar2" w:customStyle="1">
    <w:name w:val="Car Car2"/>
    <w:rPr>
      <w:sz w:val="24"/>
      <w:szCs w:val="24"/>
    </w:rPr>
  </w:style>
  <w:style w:type="character" w:styleId="Fort" w:customStyle="1">
    <w:name w:val="Fort"/>
    <w:rPr>
      <w:b/>
      <w:bCs/>
    </w:rPr>
  </w:style>
  <w:style w:type="character" w:styleId="Marquedecommentaire1" w:customStyle="1">
    <w:name w:val="Marque de commentaire1"/>
    <w:rPr>
      <w:sz w:val="16"/>
      <w:szCs w:val="16"/>
    </w:rPr>
  </w:style>
  <w:style w:type="character" w:styleId="CarCar1" w:customStyle="1">
    <w:name w:val="Car Car1"/>
    <w:rPr>
      <w:rFonts w:ascii="Arial" w:hAnsi="Arial" w:cs="Arial"/>
      <w:color w:val="000080"/>
    </w:rPr>
  </w:style>
  <w:style w:type="character" w:styleId="CarCar" w:customStyle="1">
    <w:name w:val="Car Car"/>
    <w:rPr>
      <w:rFonts w:ascii="Arial" w:hAnsi="Arial" w:cs="Arial"/>
      <w:b/>
      <w:bCs/>
      <w:color w:val="000080"/>
    </w:rPr>
  </w:style>
  <w:style w:type="paragraph" w:styleId="Titre10" w:customStyle="1">
    <w:name w:val="Titre1"/>
    <w:basedOn w:val="Normal"/>
    <w:next w:val="Corpsdetext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Corpsdetexte">
    <w:name w:val="Body Text"/>
    <w:basedOn w:val="Normal"/>
    <w:semiHidden/>
    <w:pPr>
      <w:widowControl w:val="0"/>
      <w:spacing w:before="100" w:after="1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Liste">
    <w:name w:val="List"/>
    <w:basedOn w:val="Corpsdetexte"/>
    <w:semiHidden/>
    <w:rPr>
      <w:rFonts w:cs="Tahoma"/>
    </w:rPr>
  </w:style>
  <w:style w:type="paragraph" w:styleId="Lgende1" w:customStyle="1">
    <w:name w:val="Légende1"/>
    <w:basedOn w:val="Normal"/>
    <w:next w:val="Normal"/>
    <w:pPr>
      <w:spacing w:before="120" w:after="120"/>
      <w:jc w:val="center"/>
    </w:pPr>
    <w:rPr>
      <w:b/>
      <w:bCs/>
    </w:rPr>
  </w:style>
  <w:style w:type="paragraph" w:styleId="Rpertoire" w:customStyle="1">
    <w:name w:val="Répertoire"/>
    <w:basedOn w:val="Normal"/>
    <w:pPr>
      <w:suppressLineNumbers/>
    </w:pPr>
    <w:rPr>
      <w:rFonts w:cs="Tahoma"/>
    </w:rPr>
  </w:style>
  <w:style w:type="paragraph" w:styleId="programlisting" w:customStyle="1">
    <w:name w:val="programlisting"/>
    <w:basedOn w:val="Normal"/>
    <w:pPr>
      <w:spacing w:line="360" w:lineRule="auto"/>
      <w:ind w:left="454"/>
    </w:pPr>
    <w:rPr>
      <w:rFonts w:ascii="Courier New" w:hAnsi="Courier New" w:cs="Times New Roman"/>
      <w:szCs w:val="24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Important" w:customStyle="1">
    <w:name w:val="Important"/>
    <w:basedOn w:val="Normal"/>
    <w:rPr>
      <w:u w:val="single"/>
    </w:rPr>
  </w:style>
  <w:style w:type="paragraph" w:styleId="Listepuces21" w:customStyle="1">
    <w:name w:val="Liste à puces 21"/>
    <w:basedOn w:val="Normal"/>
    <w:pPr>
      <w:numPr>
        <w:numId w:val="2"/>
      </w:numPr>
      <w:ind w:left="0" w:firstLine="0"/>
    </w:pPr>
  </w:style>
  <w:style w:type="paragraph" w:styleId="Listepuces1" w:customStyle="1">
    <w:name w:val="Liste à puces1"/>
    <w:basedOn w:val="Normal"/>
    <w:pPr>
      <w:numPr>
        <w:numId w:val="6"/>
      </w:numPr>
      <w:spacing w:line="360" w:lineRule="auto"/>
      <w:ind w:left="0" w:firstLine="0"/>
    </w:pPr>
  </w:style>
  <w:style w:type="paragraph" w:styleId="Listenumros1" w:customStyle="1">
    <w:name w:val="Liste à numéros1"/>
    <w:basedOn w:val="Listepuces1"/>
    <w:pPr>
      <w:numPr>
        <w:numId w:val="3"/>
      </w:numPr>
      <w:ind w:left="0" w:firstLine="0"/>
    </w:pPr>
  </w:style>
  <w:style w:type="paragraph" w:styleId="NormalWeb">
    <w:name w:val="Normal (Web)"/>
    <w:basedOn w:val="Normal"/>
    <w:pPr>
      <w:spacing w:line="360" w:lineRule="auto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DefinitionTerm" w:customStyle="1">
    <w:name w:val="Definition Term"/>
    <w:basedOn w:val="Normal"/>
    <w:next w:val="Normal"/>
    <w:pPr>
      <w:widowControl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DefinitionList" w:customStyle="1">
    <w:name w:val="Definition List"/>
    <w:basedOn w:val="Normal"/>
    <w:next w:val="DefinitionTerm"/>
    <w:pPr>
      <w:widowControl w:val="0"/>
      <w:ind w:left="360"/>
    </w:pPr>
    <w:rPr>
      <w:rFonts w:ascii="Times New Roman" w:hAnsi="Times New Roman" w:cs="Times New Roman"/>
      <w:color w:val="000000"/>
      <w:sz w:val="24"/>
      <w:szCs w:val="24"/>
    </w:rPr>
  </w:style>
  <w:style w:type="paragraph" w:styleId="H4" w:customStyle="1">
    <w:name w:val="H4"/>
    <w:basedOn w:val="Normal"/>
    <w:next w:val="Normal"/>
    <w:pPr>
      <w:keepNext/>
      <w:widowControl w:val="0"/>
      <w:spacing w:before="100" w:after="100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Commentaire1" w:customStyle="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Contenudetableau" w:customStyle="1">
    <w:name w:val="Contenu de tableau"/>
    <w:basedOn w:val="Normal"/>
    <w:pPr>
      <w:suppressLineNumbers/>
    </w:pPr>
  </w:style>
  <w:style w:type="paragraph" w:styleId="Titredetableau" w:customStyle="1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2F7D88"/>
    <w:rPr>
      <w:rFonts w:ascii="Arial" w:hAnsi="Arial" w:cs="Arial"/>
      <w:color w:val="000080"/>
      <w:lang w:eastAsia="ar-SA"/>
    </w:rPr>
  </w:style>
  <w:style w:type="paragraph" w:styleId="Normal1" w:customStyle="1">
    <w:name w:val="Normal1"/>
    <w:rsid w:val="0097327D"/>
    <w:pPr>
      <w:widowControl w:val="0"/>
      <w:jc w:val="both"/>
    </w:pPr>
    <w:rPr>
      <w:rFonts w:ascii="Arial" w:hAnsi="Arial" w:eastAsia="Arial" w:cs="Arial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3B7F6EF2D5154C9723AF948D2404B1" ma:contentTypeVersion="14" ma:contentTypeDescription="Crée un document." ma:contentTypeScope="" ma:versionID="1425c81954bd142f0666c882a37ca887">
  <xsd:schema xmlns:xsd="http://www.w3.org/2001/XMLSchema" xmlns:xs="http://www.w3.org/2001/XMLSchema" xmlns:p="http://schemas.microsoft.com/office/2006/metadata/properties" xmlns:ns2="4a125c76-6f90-4a2e-a53d-db8f39ff3c7e" xmlns:ns3="032b3966-523b-4a23-b1cd-dffc38df45f7" targetNamespace="http://schemas.microsoft.com/office/2006/metadata/properties" ma:root="true" ma:fieldsID="5545161f7c30f49c94fbbe8b47675033" ns2:_="" ns3:_="">
    <xsd:import namespace="4a125c76-6f90-4a2e-a53d-db8f39ff3c7e"/>
    <xsd:import namespace="032b3966-523b-4a23-b1cd-dffc38df45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25c76-6f90-4a2e-a53d-db8f39ff3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5d2c6c6-8d84-4f27-8541-24b50ad5e0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2b3966-523b-4a23-b1cd-dffc38df45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609f6b4-40c4-499d-ac2d-f8d63e969762}" ma:internalName="TaxCatchAll" ma:showField="CatchAllData" ma:web="032b3966-523b-4a23-b1cd-dffc38df45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125c76-6f90-4a2e-a53d-db8f39ff3c7e">
      <Terms xmlns="http://schemas.microsoft.com/office/infopath/2007/PartnerControls"/>
    </lcf76f155ced4ddcb4097134ff3c332f>
    <TaxCatchAll xmlns="032b3966-523b-4a23-b1cd-dffc38df45f7" xsi:nil="true"/>
    <SharedWithUsers xmlns="032b3966-523b-4a23-b1cd-dffc38df45f7">
      <UserInfo>
        <DisplayName>Timothee SICCHIA</DisplayName>
        <AccountId>61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B5B23EB-34D8-45D3-AA9B-4F6AE46B0930}"/>
</file>

<file path=customXml/itemProps2.xml><?xml version="1.0" encoding="utf-8"?>
<ds:datastoreItem xmlns:ds="http://schemas.openxmlformats.org/officeDocument/2006/customXml" ds:itemID="{0E997E65-FA42-4F42-95AC-C407CA5D8494}"/>
</file>

<file path=customXml/itemProps3.xml><?xml version="1.0" encoding="utf-8"?>
<ds:datastoreItem xmlns:ds="http://schemas.openxmlformats.org/officeDocument/2006/customXml" ds:itemID="{042D3050-5912-4759-A4F3-2637CB4AB9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Exo Adressage IP - VLSM</dc:title>
  <dc:subject/>
  <dc:creator>reseaucerta.org</dc:creator>
  <cp:keywords/>
  <cp:lastModifiedBy>Anis LMALAOUIA</cp:lastModifiedBy>
  <cp:revision>11</cp:revision>
  <cp:lastPrinted>2023-03-30T16:00:00Z</cp:lastPrinted>
  <dcterms:created xsi:type="dcterms:W3CDTF">2023-03-30T15:49:00Z</dcterms:created>
  <dcterms:modified xsi:type="dcterms:W3CDTF">2024-04-15T13:37:51Z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0x010100B13B7F6EF2D5154C9723AF948D2404B1</vt:lpwstr>
  </property>
  <property fmtid="{D5CDD505-2E9C-101B-9397-08002B2CF9AE}" pid="3" name="MediaServiceImageTags">
    <vt:lpwstr/>
  </property>
</Properties>
</file>